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马来西亚吉隆坡，槟城，怡宝，兰卡威全景6天团行程单</w:t>
      </w:r>
    </w:p>
    <w:p>
      <w:pPr>
        <w:jc w:val="center"/>
        <w:spacing w:after="100"/>
      </w:pPr>
      <w:r>
        <w:rPr>
          <w:rFonts w:ascii="微软雅黑" w:hAnsi="微软雅黑" w:eastAsia="微软雅黑" w:cs="微软雅黑"/>
          <w:sz w:val="20"/>
          <w:szCs w:val="20"/>
        </w:rPr>
        <w:t xml:space="preserve">纯马来西亚全景6天团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马来西亚1705711200RA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行程以附件为准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1）成人费用：往返机票及机场税（费）、当地游览交通费、行程表所列酒店或同级酒店的标准间住宿费（大床或双床房，保证每
                <w:br/>
                人一床位）、餐费（不含酒水）、行程表所列非自费旅游项目首道门票、旅行社责任险；
                <w:br/>
                2）儿童费用（2 周岁-12 周岁以下）：往返机票、当地旅游车位、餐位、首道景点门票、全程不占床位，含早餐；12-18 周岁（含
                <w:br/>
                12 周岁）必须占床；小孩不占床-800/人，占床与成人同价。
                <w:br/>
                3）婴儿费用（2 周岁以内）：含往返机票（手抱）、当地旅游车位。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
                <w:br/>
                航空公司航班延误或取消产生的额外用等行程表以外活动项目所需的费用）；
                <w:br/>
                5）卫生检疫费、出入境行李的海关税、搬运费、保管费和超重（件）行李托运费；
                <w:br/>
                6）酒店内的酒水、洗衣、通讯等费用；
                <w:br/>
                7）未含马来酒店税 13 马币/间/晚，当地现付；
                <w:br/>
                8）未含全程服务费人民币 300 元/人，随团费一同收取。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2024-10-22T17:42:11+08:00</dcterms:created>
  <dcterms:modified xsi:type="dcterms:W3CDTF">2024-10-22T17:42:11+08:00</dcterms:modified>
</cp:coreProperties>
</file>

<file path=docProps/custom.xml><?xml version="1.0" encoding="utf-8"?>
<Properties xmlns="http://schemas.openxmlformats.org/officeDocument/2006/custom-properties" xmlns:vt="http://schemas.openxmlformats.org/officeDocument/2006/docPropsVTypes"/>
</file>